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2" w:rsidRPr="00CD4872" w:rsidRDefault="00754127" w:rsidP="00CD4872">
      <w:pPr>
        <w:pStyle w:val="a6"/>
        <w:tabs>
          <w:tab w:val="clear" w:pos="9355"/>
          <w:tab w:val="right" w:pos="9639"/>
        </w:tabs>
        <w:ind w:right="-284"/>
        <w:jc w:val="center"/>
      </w:pPr>
      <w:r>
        <w:rPr>
          <w:b/>
          <w:noProof/>
          <w:sz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-573405</wp:posOffset>
            </wp:positionV>
            <wp:extent cx="7381875" cy="1800225"/>
            <wp:effectExtent l="19050" t="0" r="9525" b="0"/>
            <wp:wrapNone/>
            <wp:docPr id="3" name="Рисунок 3" descr="Описание: C:\Users\User\Desktop\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12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872">
        <w:rPr>
          <w:b/>
          <w:sz w:val="18"/>
        </w:rPr>
        <w:t xml:space="preserve">                                                                  </w:t>
      </w:r>
      <w:r w:rsidR="008E5721">
        <w:rPr>
          <w:b/>
          <w:sz w:val="18"/>
        </w:rPr>
        <w:t xml:space="preserve"> </w:t>
      </w:r>
      <w:r w:rsidR="00CD4872" w:rsidRPr="00CF6193">
        <w:rPr>
          <w:b/>
          <w:sz w:val="18"/>
        </w:rPr>
        <w:t>ОБЩЕСТВО С ОГРАНИЧЕННОЙ ОТВЕТСТВЕННОСТЬЮ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/>
        <w:jc w:val="center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                                </w:t>
      </w:r>
      <w:r w:rsidRPr="00CF6193">
        <w:rPr>
          <w:b/>
          <w:sz w:val="18"/>
        </w:rPr>
        <w:t>«Я</w:t>
      </w:r>
      <w:r>
        <w:rPr>
          <w:b/>
          <w:sz w:val="18"/>
        </w:rPr>
        <w:t xml:space="preserve">РОСЛАВСКОЕ НПО НЕФТЕХИМИЧЕСКОГО </w:t>
      </w:r>
      <w:r w:rsidRPr="00CF6193">
        <w:rPr>
          <w:b/>
          <w:sz w:val="18"/>
        </w:rPr>
        <w:t>МАШИНОСТРОЕНИЯ»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150003, г. Ярославль,  ул. Полушкина Роща, д. 9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Телефон (4852)73-07-25, 40-86-46, факс (4852)73-07-25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ИНН/КПП 7606076681/760601001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р/с 40702810100410001439 в Филиале в г. Ярославль ОАО «МИнБ»</w:t>
      </w:r>
    </w:p>
    <w:p w:rsidR="00CD4872" w:rsidRPr="00CF6193" w:rsidRDefault="00CD4872" w:rsidP="00CD4872">
      <w:pPr>
        <w:pStyle w:val="a6"/>
        <w:tabs>
          <w:tab w:val="clear" w:pos="4677"/>
          <w:tab w:val="clear" w:pos="9355"/>
          <w:tab w:val="center" w:pos="4253"/>
          <w:tab w:val="right" w:pos="9639"/>
        </w:tabs>
        <w:ind w:right="-284" w:firstLine="4253"/>
        <w:rPr>
          <w:sz w:val="18"/>
        </w:rPr>
      </w:pPr>
      <w:r w:rsidRPr="00CF6193">
        <w:rPr>
          <w:sz w:val="18"/>
        </w:rPr>
        <w:t>к/с 30101810100000000737 БИК 047888737</w:t>
      </w: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D4872" w:rsidRDefault="00CD4872" w:rsidP="00235B2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754127" w:rsidRPr="005B0128" w:rsidRDefault="0072529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ОПРОСНЫЙ ЛИСТ  </w:t>
      </w:r>
    </w:p>
    <w:p w:rsidR="001C737D" w:rsidRDefault="0072529B" w:rsidP="001C737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5B0128">
        <w:rPr>
          <w:rFonts w:asciiTheme="majorHAnsi" w:hAnsiTheme="majorHAnsi"/>
          <w:b/>
          <w:sz w:val="20"/>
          <w:szCs w:val="20"/>
        </w:rPr>
        <w:t xml:space="preserve">НА </w:t>
      </w:r>
      <w:r w:rsidR="001C737D">
        <w:rPr>
          <w:rFonts w:asciiTheme="majorHAnsi" w:hAnsiTheme="majorHAnsi"/>
          <w:b/>
          <w:sz w:val="20"/>
          <w:szCs w:val="20"/>
        </w:rPr>
        <w:t xml:space="preserve">ТЕПЛООБМЕННИК КОЖУХОТРУБЧАТЫЙ </w:t>
      </w:r>
    </w:p>
    <w:p w:rsidR="001C737D" w:rsidRPr="005B0128" w:rsidRDefault="001C737D" w:rsidP="001C737D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(или трубный пучок в случае его самостоятельной поставки)</w:t>
      </w:r>
    </w:p>
    <w:p w:rsidR="00235B2B" w:rsidRDefault="00235B2B" w:rsidP="00235B2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216B48" w:rsidRDefault="00216B48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383A19">
        <w:rPr>
          <w:rFonts w:asciiTheme="majorHAnsi" w:hAnsiTheme="majorHAnsi"/>
          <w:sz w:val="20"/>
          <w:szCs w:val="20"/>
        </w:rPr>
        <w:t>Условное обозначение_________________________________________________________________________________________________</w:t>
      </w:r>
    </w:p>
    <w:p w:rsidR="00C00956" w:rsidRPr="00383A19" w:rsidRDefault="00C00956" w:rsidP="00383A1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Количество_________________________________</w:t>
      </w:r>
    </w:p>
    <w:p w:rsidR="00216B48" w:rsidRPr="00383A19" w:rsidRDefault="00216B48" w:rsidP="00383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216B48" w:rsidRPr="00383A19" w:rsidRDefault="00216B48" w:rsidP="00383A19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Контактная информация</w:t>
      </w:r>
    </w:p>
    <w:tbl>
      <w:tblPr>
        <w:tblStyle w:val="a4"/>
        <w:tblW w:w="0" w:type="auto"/>
        <w:tblInd w:w="-318" w:type="dxa"/>
        <w:tblLook w:val="04A0"/>
      </w:tblPr>
      <w:tblGrid>
        <w:gridCol w:w="2553"/>
        <w:gridCol w:w="7229"/>
      </w:tblGrid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Название организации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Контактное лицо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Тел./факс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216B48" w:rsidRPr="00383A19" w:rsidTr="005E398C">
        <w:tc>
          <w:tcPr>
            <w:tcW w:w="2553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383A19">
              <w:rPr>
                <w:rFonts w:asciiTheme="majorHAnsi" w:eastAsia="Arial" w:hAnsiTheme="majorHAnsi" w:cs="Arial"/>
                <w:sz w:val="20"/>
                <w:szCs w:val="20"/>
                <w:lang w:val="en-US" w:eastAsia="ar-SA"/>
              </w:rPr>
              <w:t>E-mail</w:t>
            </w:r>
          </w:p>
        </w:tc>
        <w:tc>
          <w:tcPr>
            <w:tcW w:w="7229" w:type="dxa"/>
            <w:vAlign w:val="center"/>
          </w:tcPr>
          <w:p w:rsidR="00216B48" w:rsidRPr="00383A19" w:rsidRDefault="00216B48" w:rsidP="00383A19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216B48" w:rsidRPr="00383A19" w:rsidRDefault="00216B48" w:rsidP="00383A19">
      <w:pPr>
        <w:spacing w:after="0" w:line="240" w:lineRule="auto"/>
        <w:rPr>
          <w:rFonts w:asciiTheme="majorHAnsi" w:eastAsia="Arial" w:hAnsiTheme="majorHAnsi" w:cs="Arial"/>
          <w:sz w:val="20"/>
          <w:szCs w:val="20"/>
          <w:lang w:eastAsia="ar-SA"/>
        </w:rPr>
      </w:pPr>
    </w:p>
    <w:p w:rsidR="009458F7" w:rsidRPr="00383A19" w:rsidRDefault="00383A19" w:rsidP="00383A19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383A19">
        <w:rPr>
          <w:rFonts w:asciiTheme="majorHAnsi" w:eastAsia="Arial" w:hAnsiTheme="majorHAnsi" w:cs="Arial"/>
          <w:sz w:val="20"/>
          <w:szCs w:val="20"/>
          <w:lang w:eastAsia="ar-SA"/>
        </w:rPr>
        <w:t>Технические характеристики: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5925"/>
        <w:gridCol w:w="1124"/>
        <w:gridCol w:w="1131"/>
      </w:tblGrid>
      <w:tr w:rsidR="009458F7" w:rsidRPr="00383A19" w:rsidTr="00383A19">
        <w:tc>
          <w:tcPr>
            <w:tcW w:w="7634" w:type="dxa"/>
            <w:gridSpan w:val="2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Расчетные и рабочие условия. Параметры среды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 трубах</w:t>
            </w: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 кожухе</w:t>
            </w:r>
          </w:p>
        </w:tc>
      </w:tr>
      <w:tr w:rsidR="009458F7" w:rsidRPr="00383A19" w:rsidTr="003A0E14">
        <w:tc>
          <w:tcPr>
            <w:tcW w:w="1709" w:type="dxa"/>
            <w:vMerge w:val="restart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Давление, МПа</w:t>
            </w: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рабочее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расчетное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 w:val="restart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Температура, °С </w:t>
            </w: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рабочая, на входе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рабочая, на выходе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стенок кожуха и труб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расчетная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минимально допустимая (отрицательная) стенки аппарата, находящегося под давлением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9F0358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средняя воздуха наиболее холодной пятидневки района установки аппарата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кипения рабочей среды при давлении 0,07 МПа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 w:val="restart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Характеристики рабочей среды</w:t>
            </w: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Наименование и процентный состав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вредность по ГОСТ 12.1.007 с указанием класса опасности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воспламеняемость по ГОСТ 12.1.004</w:t>
            </w:r>
            <w:r w:rsid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</w:t>
            </w:r>
            <w:r w:rsid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«да», </w:t>
            </w:r>
            <w:r w:rsidR="00583FF6">
              <w:rPr>
                <w:rFonts w:asciiTheme="majorHAnsi" w:eastAsia="Times New Roman" w:hAnsiTheme="majorHAnsi" w:cs="Times New Roman"/>
                <w:sz w:val="20"/>
                <w:szCs w:val="20"/>
              </w:rPr>
              <w:t>«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нет»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взрывоопасность по ГОСТ Р 51330.11 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(с указанием категории и группы смеси)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A0E14">
        <w:tc>
          <w:tcPr>
            <w:tcW w:w="1709" w:type="dxa"/>
            <w:vMerge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592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вызывает корозионное растрескивание</w:t>
            </w:r>
            <w:r w:rsid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</w:t>
            </w:r>
            <w:r w:rsid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83A19">
        <w:tc>
          <w:tcPr>
            <w:tcW w:w="7634" w:type="dxa"/>
            <w:gridSpan w:val="2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Материал прокладок</w:t>
            </w:r>
          </w:p>
        </w:tc>
        <w:tc>
          <w:tcPr>
            <w:tcW w:w="1124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D22B75" w:rsidRPr="00383A19" w:rsidTr="00231F0A">
        <w:tc>
          <w:tcPr>
            <w:tcW w:w="7634" w:type="dxa"/>
            <w:gridSpan w:val="2"/>
            <w:vAlign w:val="center"/>
          </w:tcPr>
          <w:p w:rsidR="00D22B75" w:rsidRPr="00D22B75" w:rsidRDefault="00D22B75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val="en-US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Сейсмичность района установки, баллы</w:t>
            </w:r>
          </w:p>
        </w:tc>
        <w:tc>
          <w:tcPr>
            <w:tcW w:w="2255" w:type="dxa"/>
            <w:gridSpan w:val="2"/>
            <w:vAlign w:val="center"/>
          </w:tcPr>
          <w:p w:rsidR="00D22B75" w:rsidRPr="00383A19" w:rsidRDefault="00D22B75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D22B75" w:rsidRPr="00383A19" w:rsidTr="00231F0A">
        <w:tc>
          <w:tcPr>
            <w:tcW w:w="7634" w:type="dxa"/>
            <w:gridSpan w:val="2"/>
            <w:vAlign w:val="center"/>
          </w:tcPr>
          <w:p w:rsidR="00D22B75" w:rsidRDefault="00D22B75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Прибавка на коррозию, мм</w:t>
            </w:r>
          </w:p>
        </w:tc>
        <w:tc>
          <w:tcPr>
            <w:tcW w:w="2255" w:type="dxa"/>
            <w:gridSpan w:val="2"/>
            <w:vAlign w:val="center"/>
          </w:tcPr>
          <w:p w:rsidR="00D22B75" w:rsidRPr="00383A19" w:rsidRDefault="00D22B75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83A19">
        <w:tc>
          <w:tcPr>
            <w:tcW w:w="7634" w:type="dxa"/>
            <w:gridSpan w:val="2"/>
            <w:vAlign w:val="center"/>
          </w:tcPr>
          <w:p w:rsidR="009458F7" w:rsidRPr="009F0358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Необходимость установки деталей для крепления теплоизоляции </w:t>
            </w:r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(для аппаратов диаметром кожуха ≥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9F0358">
                <w:rPr>
                  <w:rFonts w:asciiTheme="majorHAnsi" w:eastAsia="Times New Roman" w:hAnsiTheme="majorHAnsi" w:cs="Times New Roman"/>
                  <w:sz w:val="20"/>
                  <w:szCs w:val="20"/>
                </w:rPr>
                <w:t>500 мм</w:t>
              </w:r>
            </w:smartTag>
            <w:r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)</w:t>
            </w:r>
            <w:r w:rsidR="009F0358" w:rsidRPr="009F0358">
              <w:rPr>
                <w:rFonts w:asciiTheme="majorHAnsi" w:eastAsia="Times New Roman" w:hAnsiTheme="majorHAnsi" w:cs="Times New Roman"/>
                <w:sz w:val="20"/>
                <w:szCs w:val="20"/>
              </w:rPr>
              <w:t>:</w:t>
            </w:r>
            <w:r w:rsidR="009F0358">
              <w:rPr>
                <w:rFonts w:asciiTheme="majorHAnsi" w:eastAsia="Times New Roman" w:hAnsiTheme="majorHAnsi" w:cs="Times New Roman"/>
                <w:i/>
                <w:sz w:val="20"/>
                <w:szCs w:val="20"/>
              </w:rPr>
              <w:t xml:space="preserve">   </w:t>
            </w:r>
            <w:r w:rsid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«да»,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«нет»</w:t>
            </w:r>
          </w:p>
        </w:tc>
        <w:tc>
          <w:tcPr>
            <w:tcW w:w="2255" w:type="dxa"/>
            <w:gridSpan w:val="2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83A19">
        <w:tc>
          <w:tcPr>
            <w:tcW w:w="7634" w:type="dxa"/>
            <w:gridSpan w:val="2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Схема размещения труб в трубной решетке</w:t>
            </w:r>
            <w:r w:rsid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«по квадратам»,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«по треугольникам»</w:t>
            </w:r>
          </w:p>
        </w:tc>
        <w:tc>
          <w:tcPr>
            <w:tcW w:w="2255" w:type="dxa"/>
            <w:gridSpan w:val="2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383A19">
        <w:tc>
          <w:tcPr>
            <w:tcW w:w="7634" w:type="dxa"/>
            <w:gridSpan w:val="2"/>
            <w:vAlign w:val="center"/>
          </w:tcPr>
          <w:p w:rsidR="00043B8A" w:rsidRPr="00043B8A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Необходимость проведения испытания на межкристаллитную коррозию основного металла и сварных соединений</w:t>
            </w:r>
            <w:r w:rsidR="00D22B7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«да», «нет», если – да, указать метод по ГОСТ 6032</w:t>
            </w:r>
            <w:r w:rsidR="00D22B7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(заполняется для аппаратов, в которых применена сталь марок 08Х18Н10Т, 12Х18Н10Т, 10Х17Н13М2Т, 08Х22Н6Т)</w:t>
            </w:r>
          </w:p>
        </w:tc>
        <w:tc>
          <w:tcPr>
            <w:tcW w:w="2255" w:type="dxa"/>
            <w:gridSpan w:val="2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383A19">
        <w:tc>
          <w:tcPr>
            <w:tcW w:w="7634" w:type="dxa"/>
            <w:gridSpan w:val="2"/>
            <w:vAlign w:val="center"/>
          </w:tcPr>
          <w:p w:rsidR="00043B8A" w:rsidRPr="00043B8A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>Указать: шарниры «левые», «правые», «не требуются»</w:t>
            </w:r>
          </w:p>
          <w:p w:rsidR="00043B8A" w:rsidRPr="00043B8A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(шарнирные устройства устанавливаются на горизонтальных аппаратах диаметром кожуха 400 –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043B8A">
                <w:rPr>
                  <w:rFonts w:asciiTheme="majorHAnsi" w:eastAsia="Times New Roman" w:hAnsiTheme="majorHAnsi" w:cs="Times New Roman"/>
                  <w:sz w:val="20"/>
                  <w:szCs w:val="20"/>
                </w:rPr>
                <w:t>1200 мм</w:t>
              </w:r>
            </w:smartTag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на условное давление ≤ 4,0 МПа, диаметром кожуха </w:t>
            </w:r>
            <w:smartTag w:uri="urn:schemas-microsoft-com:office:smarttags" w:element="metricconverter">
              <w:smartTagPr>
                <w:attr w:name="ProductID" w:val="1400 мм"/>
              </w:smartTagPr>
              <w:r w:rsidRPr="00043B8A">
                <w:rPr>
                  <w:rFonts w:asciiTheme="majorHAnsi" w:eastAsia="Times New Roman" w:hAnsiTheme="majorHAnsi" w:cs="Times New Roman"/>
                  <w:sz w:val="20"/>
                  <w:szCs w:val="20"/>
                </w:rPr>
                <w:t>1400 мм</w:t>
              </w:r>
            </w:smartTag>
            <w:r w:rsidRPr="00043B8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на условное давление ≤ 2,5 МПа)</w:t>
            </w:r>
          </w:p>
        </w:tc>
        <w:tc>
          <w:tcPr>
            <w:tcW w:w="2255" w:type="dxa"/>
            <w:gridSpan w:val="2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383A19">
        <w:tc>
          <w:tcPr>
            <w:tcW w:w="7634" w:type="dxa"/>
            <w:gridSpan w:val="2"/>
            <w:vAlign w:val="center"/>
          </w:tcPr>
          <w:p w:rsidR="00043B8A" w:rsidRPr="00383A19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Горизонтальные теплообменные аппараты устанавливаются:</w:t>
            </w:r>
          </w:p>
          <w:p w:rsidR="00043B8A" w:rsidRPr="00383A19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«на бетонном основании», «на металлоконструкции»</w:t>
            </w:r>
          </w:p>
        </w:tc>
        <w:tc>
          <w:tcPr>
            <w:tcW w:w="2255" w:type="dxa"/>
            <w:gridSpan w:val="2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383A19">
        <w:tc>
          <w:tcPr>
            <w:tcW w:w="7634" w:type="dxa"/>
            <w:gridSpan w:val="2"/>
            <w:vAlign w:val="center"/>
          </w:tcPr>
          <w:p w:rsidR="00043B8A" w:rsidRPr="00383A19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Тип крепления труб в трубных решетках:</w:t>
            </w:r>
          </w:p>
          <w:p w:rsidR="00043B8A" w:rsidRPr="00383A19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«развальцовка», «обварка с развальцовкой»</w:t>
            </w:r>
          </w:p>
        </w:tc>
        <w:tc>
          <w:tcPr>
            <w:tcW w:w="2255" w:type="dxa"/>
            <w:gridSpan w:val="2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043B8A" w:rsidRPr="00383A19" w:rsidTr="00383A19">
        <w:tc>
          <w:tcPr>
            <w:tcW w:w="7634" w:type="dxa"/>
            <w:gridSpan w:val="2"/>
            <w:vAlign w:val="center"/>
          </w:tcPr>
          <w:p w:rsidR="00043B8A" w:rsidRPr="00383A19" w:rsidRDefault="00043B8A" w:rsidP="00043B8A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Трубы бесшовные: </w:t>
            </w: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«да», «нет»</w:t>
            </w:r>
          </w:p>
        </w:tc>
        <w:tc>
          <w:tcPr>
            <w:tcW w:w="2255" w:type="dxa"/>
            <w:gridSpan w:val="2"/>
            <w:vAlign w:val="center"/>
          </w:tcPr>
          <w:p w:rsidR="00043B8A" w:rsidRPr="00383A19" w:rsidRDefault="00043B8A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9458F7" w:rsidRPr="00383A19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lastRenderedPageBreak/>
        <w:t xml:space="preserve">Схема аппарата с привязочными размерами штуцеров и опор </w:t>
      </w:r>
    </w:p>
    <w:p w:rsidR="009458F7" w:rsidRPr="00361593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61593">
        <w:rPr>
          <w:rFonts w:asciiTheme="majorHAnsi" w:eastAsia="Times New Roman" w:hAnsiTheme="majorHAnsi" w:cs="Times New Roman"/>
          <w:sz w:val="20"/>
          <w:szCs w:val="20"/>
        </w:rPr>
        <w:t xml:space="preserve">(приводится для аппаратов, в которых имеются отличия от </w:t>
      </w:r>
      <w:r w:rsidR="00361593" w:rsidRPr="00361593">
        <w:rPr>
          <w:rFonts w:asciiTheme="majorHAnsi" w:eastAsia="Times New Roman" w:hAnsiTheme="majorHAnsi" w:cs="Times New Roman"/>
          <w:sz w:val="20"/>
          <w:szCs w:val="20"/>
        </w:rPr>
        <w:t>технических условий</w:t>
      </w:r>
      <w:r w:rsidRPr="00361593">
        <w:rPr>
          <w:rFonts w:asciiTheme="majorHAnsi" w:eastAsia="Times New Roman" w:hAnsiTheme="majorHAnsi" w:cs="Times New Roman"/>
          <w:sz w:val="20"/>
          <w:szCs w:val="20"/>
        </w:rPr>
        <w:t>)</w:t>
      </w:r>
    </w:p>
    <w:p w:rsidR="009458F7" w:rsidRPr="00383A19" w:rsidRDefault="009458F7" w:rsidP="00383A19">
      <w:pPr>
        <w:spacing w:after="0" w:line="240" w:lineRule="auto"/>
        <w:ind w:firstLine="426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9458F7" w:rsidRPr="00383A19" w:rsidTr="00361593">
        <w:trPr>
          <w:trHeight w:val="1954"/>
        </w:trPr>
        <w:tc>
          <w:tcPr>
            <w:tcW w:w="9889" w:type="dxa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9458F7" w:rsidRPr="00383A19" w:rsidRDefault="009458F7" w:rsidP="00383A19">
      <w:pPr>
        <w:spacing w:after="0" w:line="240" w:lineRule="auto"/>
        <w:ind w:firstLine="426"/>
        <w:rPr>
          <w:rFonts w:asciiTheme="majorHAnsi" w:eastAsia="Times New Roman" w:hAnsiTheme="majorHAnsi" w:cs="Times New Roman"/>
          <w:sz w:val="20"/>
          <w:szCs w:val="20"/>
        </w:rPr>
      </w:pPr>
    </w:p>
    <w:p w:rsidR="009458F7" w:rsidRPr="00383A19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t>Штуцеры</w:t>
      </w:r>
    </w:p>
    <w:p w:rsidR="009458F7" w:rsidRPr="00361593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61593">
        <w:rPr>
          <w:rFonts w:asciiTheme="majorHAnsi" w:eastAsia="Times New Roman" w:hAnsiTheme="majorHAnsi" w:cs="Times New Roman"/>
          <w:sz w:val="20"/>
          <w:szCs w:val="20"/>
        </w:rPr>
        <w:t xml:space="preserve">(данные указываются в том случае, если они отличаются от данных в </w:t>
      </w:r>
      <w:r w:rsidR="00361593">
        <w:rPr>
          <w:rFonts w:asciiTheme="majorHAnsi" w:eastAsia="Times New Roman" w:hAnsiTheme="majorHAnsi" w:cs="Times New Roman"/>
          <w:sz w:val="20"/>
          <w:szCs w:val="20"/>
        </w:rPr>
        <w:t>технических условиях</w:t>
      </w:r>
      <w:r w:rsidRPr="00361593">
        <w:rPr>
          <w:rFonts w:asciiTheme="majorHAnsi" w:eastAsia="Times New Roman" w:hAnsiTheme="majorHAnsi" w:cs="Times New Roman"/>
          <w:sz w:val="20"/>
          <w:szCs w:val="20"/>
        </w:rPr>
        <w:t>)</w:t>
      </w:r>
    </w:p>
    <w:p w:rsidR="009458F7" w:rsidRPr="00383A19" w:rsidRDefault="009458F7" w:rsidP="00383A19">
      <w:pPr>
        <w:spacing w:after="0" w:line="240" w:lineRule="auto"/>
        <w:ind w:firstLine="426"/>
        <w:rPr>
          <w:rFonts w:asciiTheme="majorHAnsi" w:eastAsia="Times New Roman" w:hAnsiTheme="majorHAnsi" w:cs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5"/>
        <w:gridCol w:w="3903"/>
        <w:gridCol w:w="2103"/>
        <w:gridCol w:w="1548"/>
      </w:tblGrid>
      <w:tr w:rsidR="009458F7" w:rsidRPr="00383A19" w:rsidTr="00361593">
        <w:tc>
          <w:tcPr>
            <w:tcW w:w="233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Номер штуцера по схеме</w:t>
            </w:r>
          </w:p>
        </w:tc>
        <w:tc>
          <w:tcPr>
            <w:tcW w:w="3903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Назначение штуцеров</w:t>
            </w:r>
          </w:p>
        </w:tc>
        <w:tc>
          <w:tcPr>
            <w:tcW w:w="2103" w:type="dxa"/>
            <w:vAlign w:val="center"/>
          </w:tcPr>
          <w:p w:rsidR="009458F7" w:rsidRPr="00383A19" w:rsidRDefault="009458F7" w:rsidP="00383A19">
            <w:pPr>
              <w:tabs>
                <w:tab w:val="left" w:pos="1911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Условный диаметр штуцеров, мм</w:t>
            </w:r>
          </w:p>
        </w:tc>
        <w:tc>
          <w:tcPr>
            <w:tcW w:w="1548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83A19">
              <w:rPr>
                <w:rFonts w:asciiTheme="majorHAnsi" w:eastAsia="Times New Roman" w:hAnsiTheme="majorHAnsi" w:cs="Times New Roman"/>
                <w:sz w:val="20"/>
                <w:szCs w:val="20"/>
              </w:rPr>
              <w:t>Условное давление, МПа</w:t>
            </w:r>
          </w:p>
        </w:tc>
      </w:tr>
      <w:tr w:rsidR="009458F7" w:rsidRPr="00383A19" w:rsidTr="00361593">
        <w:tc>
          <w:tcPr>
            <w:tcW w:w="233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9458F7" w:rsidRPr="00383A19" w:rsidRDefault="009458F7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61593">
        <w:tc>
          <w:tcPr>
            <w:tcW w:w="233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9458F7" w:rsidRPr="00383A19" w:rsidRDefault="009458F7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61593">
        <w:tc>
          <w:tcPr>
            <w:tcW w:w="233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9458F7" w:rsidRPr="00383A19" w:rsidRDefault="009458F7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61593">
        <w:tc>
          <w:tcPr>
            <w:tcW w:w="233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9458F7" w:rsidRPr="00383A19" w:rsidRDefault="009458F7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458F7" w:rsidRPr="00383A19" w:rsidTr="00361593">
        <w:tc>
          <w:tcPr>
            <w:tcW w:w="2335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9458F7" w:rsidRPr="00383A19" w:rsidRDefault="009458F7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458F7" w:rsidRPr="00383A19" w:rsidRDefault="009458F7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666F" w:rsidRPr="00383A19" w:rsidTr="00361593">
        <w:tc>
          <w:tcPr>
            <w:tcW w:w="2335" w:type="dxa"/>
            <w:vAlign w:val="center"/>
          </w:tcPr>
          <w:p w:rsidR="0071666F" w:rsidRPr="00383A19" w:rsidRDefault="0071666F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71666F" w:rsidRPr="00383A19" w:rsidRDefault="0071666F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71666F" w:rsidRPr="00383A19" w:rsidRDefault="0071666F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1666F" w:rsidRPr="00383A19" w:rsidRDefault="0071666F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71666F" w:rsidRPr="00383A19" w:rsidTr="00361593">
        <w:tc>
          <w:tcPr>
            <w:tcW w:w="2335" w:type="dxa"/>
            <w:vAlign w:val="center"/>
          </w:tcPr>
          <w:p w:rsidR="0071666F" w:rsidRPr="00383A19" w:rsidRDefault="0071666F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3903" w:type="dxa"/>
            <w:vAlign w:val="center"/>
          </w:tcPr>
          <w:p w:rsidR="0071666F" w:rsidRPr="00383A19" w:rsidRDefault="0071666F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03" w:type="dxa"/>
            <w:vAlign w:val="center"/>
          </w:tcPr>
          <w:p w:rsidR="0071666F" w:rsidRPr="00383A19" w:rsidRDefault="0071666F" w:rsidP="00383A19">
            <w:pPr>
              <w:tabs>
                <w:tab w:val="left" w:pos="1911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1666F" w:rsidRPr="00383A19" w:rsidRDefault="0071666F" w:rsidP="00383A1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:rsidR="009458F7" w:rsidRPr="00383A19" w:rsidRDefault="009458F7" w:rsidP="00383A19">
      <w:pPr>
        <w:spacing w:after="0" w:line="240" w:lineRule="auto"/>
        <w:ind w:firstLine="426"/>
        <w:rPr>
          <w:rFonts w:asciiTheme="majorHAnsi" w:eastAsia="Times New Roman" w:hAnsiTheme="majorHAnsi" w:cs="Times New Roman"/>
          <w:sz w:val="20"/>
          <w:szCs w:val="20"/>
        </w:rPr>
      </w:pPr>
    </w:p>
    <w:p w:rsidR="009458F7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t>Содержание принятых отличий от базового теплообменного аппарата:</w:t>
      </w:r>
    </w:p>
    <w:p w:rsidR="00BB4E62" w:rsidRPr="00383A19" w:rsidRDefault="00BB4E62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9458F7" w:rsidRPr="00383A19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</w:t>
      </w:r>
      <w:r w:rsidR="00361593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</w:t>
      </w:r>
    </w:p>
    <w:p w:rsidR="00BB4E62" w:rsidRDefault="00BB4E62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9458F7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</w:t>
      </w:r>
      <w:r w:rsidR="00361593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</w:t>
      </w:r>
    </w:p>
    <w:p w:rsidR="00BB4E62" w:rsidRPr="00383A19" w:rsidRDefault="00BB4E62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9458F7" w:rsidRPr="00383A19" w:rsidRDefault="009458F7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</w:t>
      </w:r>
      <w:r w:rsidR="00361593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</w:t>
      </w:r>
    </w:p>
    <w:p w:rsidR="00BB4E62" w:rsidRDefault="00BB4E62" w:rsidP="0036159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:rsidR="009458F7" w:rsidRPr="00383A19" w:rsidRDefault="009458F7" w:rsidP="00361593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383A19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</w:t>
      </w:r>
      <w:r w:rsidR="00361593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</w:t>
      </w:r>
    </w:p>
    <w:p w:rsidR="009458F7" w:rsidRPr="00383A19" w:rsidRDefault="009458F7" w:rsidP="00383A1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DC7C52" w:rsidRPr="005B0128" w:rsidRDefault="008B771A" w:rsidP="00DC7C52">
      <w:pPr>
        <w:pStyle w:val="a5"/>
        <w:numPr>
          <w:ilvl w:val="0"/>
          <w:numId w:val="1"/>
        </w:numPr>
        <w:spacing w:after="0" w:line="240" w:lineRule="auto"/>
        <w:ind w:left="0" w:hanging="357"/>
        <w:rPr>
          <w:rFonts w:asciiTheme="majorHAnsi" w:eastAsia="Arial" w:hAnsiTheme="majorHAnsi" w:cs="Arial"/>
          <w:sz w:val="20"/>
          <w:szCs w:val="20"/>
          <w:lang w:eastAsia="ar-SA"/>
        </w:rPr>
      </w:pPr>
      <w:r w:rsidRPr="005B0128">
        <w:rPr>
          <w:rFonts w:asciiTheme="majorHAnsi" w:eastAsia="Arial" w:hAnsiTheme="majorHAnsi" w:cs="Arial"/>
          <w:sz w:val="20"/>
          <w:szCs w:val="20"/>
          <w:lang w:eastAsia="ar-SA"/>
        </w:rPr>
        <w:t>Отгрузка готовой продукции</w:t>
      </w:r>
    </w:p>
    <w:tbl>
      <w:tblPr>
        <w:tblStyle w:val="a4"/>
        <w:tblW w:w="0" w:type="auto"/>
        <w:tblInd w:w="-318" w:type="dxa"/>
        <w:tblLook w:val="04A0"/>
      </w:tblPr>
      <w:tblGrid>
        <w:gridCol w:w="3687"/>
        <w:gridCol w:w="6095"/>
      </w:tblGrid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Самовывоз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Ж/д транспорт</w:t>
            </w: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  <w:tr w:rsidR="00DC7C52" w:rsidRPr="005B0128" w:rsidTr="005B0128">
        <w:tc>
          <w:tcPr>
            <w:tcW w:w="3687" w:type="dxa"/>
            <w:vAlign w:val="center"/>
          </w:tcPr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  <w:p w:rsidR="00DC7C52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  <w:r w:rsidRPr="005B0128"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  <w:t>Другое</w:t>
            </w:r>
          </w:p>
          <w:p w:rsidR="008B771A" w:rsidRPr="005B0128" w:rsidRDefault="008B771A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vAlign w:val="center"/>
          </w:tcPr>
          <w:p w:rsidR="00DC7C52" w:rsidRPr="005B0128" w:rsidRDefault="00DC7C52" w:rsidP="00C508B1">
            <w:pPr>
              <w:rPr>
                <w:rFonts w:asciiTheme="majorHAnsi" w:eastAsia="Arial" w:hAnsiTheme="majorHAnsi" w:cs="Arial"/>
                <w:sz w:val="20"/>
                <w:szCs w:val="20"/>
                <w:lang w:eastAsia="ar-SA"/>
              </w:rPr>
            </w:pPr>
          </w:p>
        </w:tc>
      </w:tr>
    </w:tbl>
    <w:p w:rsidR="00DC7C52" w:rsidRPr="005B0128" w:rsidRDefault="00DC7C52" w:rsidP="00235B2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60AD0" w:rsidRPr="005B0128" w:rsidRDefault="00460AD0" w:rsidP="00235B2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Дополнительная информация________________________________________________________________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</w:p>
    <w:p w:rsidR="00460AD0" w:rsidRPr="005B0128" w:rsidRDefault="00460AD0" w:rsidP="005B0128">
      <w:pPr>
        <w:spacing w:after="0" w:line="240" w:lineRule="auto"/>
        <w:ind w:left="-426"/>
        <w:rPr>
          <w:rFonts w:asciiTheme="majorHAnsi" w:hAnsiTheme="majorHAnsi"/>
          <w:sz w:val="20"/>
          <w:szCs w:val="20"/>
        </w:rPr>
      </w:pPr>
      <w:r w:rsidRPr="005B0128">
        <w:rPr>
          <w:rFonts w:asciiTheme="majorHAnsi" w:hAnsiTheme="majorHAnsi"/>
          <w:sz w:val="20"/>
          <w:szCs w:val="20"/>
        </w:rPr>
        <w:t>_____________________________________________________________________________________________________</w:t>
      </w:r>
      <w:r w:rsidR="005B0128">
        <w:rPr>
          <w:rFonts w:asciiTheme="majorHAnsi" w:hAnsiTheme="majorHAnsi"/>
          <w:sz w:val="20"/>
          <w:szCs w:val="20"/>
        </w:rPr>
        <w:t>______________________________</w:t>
      </w:r>
    </w:p>
    <w:sectPr w:rsidR="00460AD0" w:rsidRPr="005B0128" w:rsidSect="00754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58" w:rsidRDefault="00815058" w:rsidP="00515641">
      <w:pPr>
        <w:spacing w:after="0" w:line="240" w:lineRule="auto"/>
      </w:pPr>
      <w:r>
        <w:separator/>
      </w:r>
    </w:p>
  </w:endnote>
  <w:endnote w:type="continuationSeparator" w:id="1">
    <w:p w:rsidR="00815058" w:rsidRDefault="00815058" w:rsidP="005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58" w:rsidRDefault="00815058" w:rsidP="00515641">
      <w:pPr>
        <w:spacing w:after="0" w:line="240" w:lineRule="auto"/>
      </w:pPr>
      <w:r>
        <w:separator/>
      </w:r>
    </w:p>
  </w:footnote>
  <w:footnote w:type="continuationSeparator" w:id="1">
    <w:p w:rsidR="00815058" w:rsidRDefault="00815058" w:rsidP="005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41" w:rsidRDefault="0051564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27" w:rsidRDefault="0075412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3DB8"/>
    <w:multiLevelType w:val="hybridMultilevel"/>
    <w:tmpl w:val="9EB8AA8C"/>
    <w:lvl w:ilvl="0" w:tplc="2CA40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2529B"/>
    <w:rsid w:val="000227D5"/>
    <w:rsid w:val="000363D0"/>
    <w:rsid w:val="00043B8A"/>
    <w:rsid w:val="000F01BA"/>
    <w:rsid w:val="001662A8"/>
    <w:rsid w:val="00186587"/>
    <w:rsid w:val="001C737D"/>
    <w:rsid w:val="001D5B94"/>
    <w:rsid w:val="002065CD"/>
    <w:rsid w:val="00216B48"/>
    <w:rsid w:val="00231E81"/>
    <w:rsid w:val="00235B2B"/>
    <w:rsid w:val="0035278C"/>
    <w:rsid w:val="00360F68"/>
    <w:rsid w:val="00361593"/>
    <w:rsid w:val="00382931"/>
    <w:rsid w:val="00383A19"/>
    <w:rsid w:val="003A0E14"/>
    <w:rsid w:val="003B075C"/>
    <w:rsid w:val="003D58BE"/>
    <w:rsid w:val="00436BBA"/>
    <w:rsid w:val="00460AD0"/>
    <w:rsid w:val="004B1ED4"/>
    <w:rsid w:val="004E5BE9"/>
    <w:rsid w:val="00515641"/>
    <w:rsid w:val="00525960"/>
    <w:rsid w:val="00530523"/>
    <w:rsid w:val="00553E13"/>
    <w:rsid w:val="00554EE1"/>
    <w:rsid w:val="00583FF6"/>
    <w:rsid w:val="005A329E"/>
    <w:rsid w:val="005B0128"/>
    <w:rsid w:val="00622C4E"/>
    <w:rsid w:val="00685130"/>
    <w:rsid w:val="006B306E"/>
    <w:rsid w:val="006B4ED3"/>
    <w:rsid w:val="0071666F"/>
    <w:rsid w:val="0072529B"/>
    <w:rsid w:val="007451E4"/>
    <w:rsid w:val="007532E0"/>
    <w:rsid w:val="00754127"/>
    <w:rsid w:val="007F0ABA"/>
    <w:rsid w:val="00815058"/>
    <w:rsid w:val="008260F2"/>
    <w:rsid w:val="008812F9"/>
    <w:rsid w:val="008B771A"/>
    <w:rsid w:val="008E5721"/>
    <w:rsid w:val="00932210"/>
    <w:rsid w:val="009458F7"/>
    <w:rsid w:val="009667C3"/>
    <w:rsid w:val="00977C25"/>
    <w:rsid w:val="009857BD"/>
    <w:rsid w:val="00985848"/>
    <w:rsid w:val="009A0003"/>
    <w:rsid w:val="009F0358"/>
    <w:rsid w:val="00A0414E"/>
    <w:rsid w:val="00A32365"/>
    <w:rsid w:val="00A93B55"/>
    <w:rsid w:val="00AC1F6A"/>
    <w:rsid w:val="00B32D30"/>
    <w:rsid w:val="00B675E4"/>
    <w:rsid w:val="00B97792"/>
    <w:rsid w:val="00BA17BF"/>
    <w:rsid w:val="00BB4E62"/>
    <w:rsid w:val="00BD1069"/>
    <w:rsid w:val="00BF4677"/>
    <w:rsid w:val="00C00822"/>
    <w:rsid w:val="00C00956"/>
    <w:rsid w:val="00C0497D"/>
    <w:rsid w:val="00CA7C18"/>
    <w:rsid w:val="00CD4872"/>
    <w:rsid w:val="00CF29EF"/>
    <w:rsid w:val="00D12083"/>
    <w:rsid w:val="00D22B75"/>
    <w:rsid w:val="00D27F11"/>
    <w:rsid w:val="00D5714C"/>
    <w:rsid w:val="00DC7C52"/>
    <w:rsid w:val="00DD316B"/>
    <w:rsid w:val="00E1342C"/>
    <w:rsid w:val="00E416E9"/>
    <w:rsid w:val="00E60A6E"/>
    <w:rsid w:val="00E76EBE"/>
    <w:rsid w:val="00E85068"/>
    <w:rsid w:val="00EB5F7D"/>
    <w:rsid w:val="00FB54EB"/>
    <w:rsid w:val="00FC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31E8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a4">
    <w:name w:val="Table Grid"/>
    <w:basedOn w:val="a1"/>
    <w:uiPriority w:val="59"/>
    <w:rsid w:val="00BA1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62A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5641"/>
  </w:style>
  <w:style w:type="paragraph" w:styleId="a8">
    <w:name w:val="footer"/>
    <w:basedOn w:val="a"/>
    <w:link w:val="a9"/>
    <w:uiPriority w:val="99"/>
    <w:semiHidden/>
    <w:unhideWhenUsed/>
    <w:rsid w:val="00515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5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76142-0FDB-42AF-A881-D4E1DAB3A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skb33</dc:creator>
  <cp:keywords/>
  <dc:description/>
  <cp:lastModifiedBy>skb33</cp:lastModifiedBy>
  <cp:revision>82</cp:revision>
  <dcterms:created xsi:type="dcterms:W3CDTF">2013-03-20T05:40:00Z</dcterms:created>
  <dcterms:modified xsi:type="dcterms:W3CDTF">2013-03-20T11:41:00Z</dcterms:modified>
</cp:coreProperties>
</file>